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9E07" w14:textId="32CE9A59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Odluke Upravnog vijeća Dječjeg vrtića „Srdelica“ Kali</w:t>
      </w:r>
      <w:r w:rsidR="00C91646">
        <w:rPr>
          <w:rFonts w:ascii="Times New Roman" w:hAnsi="Times New Roman" w:cs="Times New Roman"/>
          <w:sz w:val="24"/>
          <w:szCs w:val="24"/>
        </w:rPr>
        <w:t xml:space="preserve"> (KLASA:601-01/26-01/01,URBROJ: 2198-14-04/02-26-21)</w:t>
      </w:r>
      <w:r>
        <w:rPr>
          <w:rFonts w:ascii="Times New Roman" w:hAnsi="Times New Roman" w:cs="Times New Roman"/>
          <w:sz w:val="24"/>
          <w:szCs w:val="24"/>
        </w:rPr>
        <w:t xml:space="preserve"> na 10.sjednici Upravnog vijeća od 3.srpanj 2026. godine i članka 26.  Zakona o predškolskom odgoju i obrazovanju (Narodne Novine 10/97,107/07, 94/13, 98/19, 57/22, 101/23</w:t>
      </w:r>
      <w:r w:rsidR="00C91646">
        <w:rPr>
          <w:rFonts w:ascii="Times New Roman" w:hAnsi="Times New Roman" w:cs="Times New Roman"/>
          <w:sz w:val="24"/>
          <w:szCs w:val="24"/>
        </w:rPr>
        <w:t>,22/26</w:t>
      </w:r>
      <w:r>
        <w:rPr>
          <w:rFonts w:ascii="Times New Roman" w:hAnsi="Times New Roman" w:cs="Times New Roman"/>
          <w:sz w:val="24"/>
          <w:szCs w:val="24"/>
        </w:rPr>
        <w:t>), raspisuje se:</w:t>
      </w:r>
    </w:p>
    <w:p w14:paraId="719F3AA4" w14:textId="77777777" w:rsidR="00DE0B2A" w:rsidRDefault="00DE0B2A">
      <w:pPr>
        <w:rPr>
          <w:rFonts w:ascii="Times New Roman" w:hAnsi="Times New Roman" w:cs="Times New Roman"/>
          <w:sz w:val="24"/>
          <w:szCs w:val="24"/>
        </w:rPr>
      </w:pPr>
    </w:p>
    <w:p w14:paraId="72223141" w14:textId="77777777" w:rsidR="00E035CA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24C88C17" w14:textId="77777777" w:rsidR="00E035CA" w:rsidRDefault="00000000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Radno mjesto:  ODGOJITELJ/ICA DJECE RANE I PREDŠKOLSKE DOBI</w:t>
      </w:r>
    </w:p>
    <w:p w14:paraId="3CB32366" w14:textId="02F30E56" w:rsidR="00E035CA" w:rsidRDefault="000000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 ODREĐENO VRIJEME, za puno radno vrijeme, 1 IZVRŠITELJ m/ž , 40 sati tjedno </w:t>
      </w:r>
      <w:r w:rsidR="00DE0B2A">
        <w:rPr>
          <w:rFonts w:ascii="Times New Roman" w:hAnsi="Times New Roman" w:cs="Times New Roman"/>
          <w:sz w:val="24"/>
          <w:szCs w:val="24"/>
        </w:rPr>
        <w:t>na godinu dana</w:t>
      </w:r>
    </w:p>
    <w:p w14:paraId="3F61E01D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Uvjeti: prema člancima 24. i 25. Zakona, čl. 2. Pravilnika o odgovarajućoj  vrsti i razini   obrazovanja odgojno-obrazovnih i ostalih radnika u dječjem vrtiću, ustanovama te drugim pravnim i fizičkim osobama koje provode programe ranog i predškolskog odgoja i obrazovanja (,,Narodne novine“, broj 145/24) </w:t>
      </w:r>
    </w:p>
    <w:p w14:paraId="28DF8D22" w14:textId="77777777" w:rsidR="00E035CA" w:rsidRDefault="000000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Poslove odgojitelja od navršenih 6 mjeseci života do polaska u osnovnu školu može obavljati osoba koja ima završen studij odgovarajuće vrste za rad na radnome mjestu odgojitelja, odnosno sveučilišni diplomski studij, prijediplomski sveučilišni studij, stručni prijediplomski studij </w:t>
      </w:r>
    </w:p>
    <w:p w14:paraId="2336079A" w14:textId="77777777" w:rsidR="00E035CA" w:rsidRDefault="0000000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natječaj se mogu javiti i osobe bez položenog stručnog ispita sukladno odredbama čl. 28. Zakona </w:t>
      </w:r>
    </w:p>
    <w:p w14:paraId="6ACE65E6" w14:textId="77777777" w:rsidR="00E035CA" w:rsidRDefault="00E035CA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0B282949" w14:textId="77777777" w:rsidR="00E035CA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 za radno mjesto odgojitelja m/ž –treba dostaviti  slijedeću dokumentaciju:</w:t>
      </w:r>
    </w:p>
    <w:p w14:paraId="1EC48B65" w14:textId="77777777" w:rsidR="00E035CA" w:rsidRDefault="000000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Zamolba (vlastoručno potpisana)</w:t>
      </w:r>
    </w:p>
    <w:p w14:paraId="75246C2B" w14:textId="77777777" w:rsidR="00E035CA" w:rsidRDefault="000000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-životopis </w:t>
      </w:r>
    </w:p>
    <w:p w14:paraId="11569C98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-presliku diplome  o stečenoj stručnoj spremi ili potvrde  o završenom studiju  predškolskog odgoja,</w:t>
      </w:r>
    </w:p>
    <w:p w14:paraId="42C22725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presliku domovnice,</w:t>
      </w:r>
    </w:p>
    <w:p w14:paraId="2D648B90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dokaz o položenom stručnom ispitu(ukoliko ga kandidat posjeduje)- preslik </w:t>
      </w:r>
    </w:p>
    <w:p w14:paraId="054AD3FB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elektronički zapis odnosno potvrda o podacima evidentiranim u matičnoj evidenciji Hrvatskog zavoda za mirovinsko osiguranje,</w:t>
      </w:r>
    </w:p>
    <w:p w14:paraId="22B2EE4C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vlastoručna potpisana izjava („suglasan/sna  sam  da se moji osobni podaci o imenu i prezimenu objavljuju na web  stranici Općine Kali tijekom rezultata natječajnog postupka“),</w:t>
      </w:r>
    </w:p>
    <w:p w14:paraId="456C903B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nepostojanju  zapreka za zasnivanje  radnog odnosa sukladno članku 25. Zakona o predškolskom odgoju i obrazovanju  dostavljaju se slijedeći dokumenti ( ne stariji od 3 mjeseci od  dana  objave ovog natječaja)</w:t>
      </w:r>
    </w:p>
    <w:p w14:paraId="70E6113B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a)  uvjerenje  nadležnog  suda da se protiv  kandidata  u Republici Hrvatskoj ne vodi     </w:t>
      </w:r>
    </w:p>
    <w:p w14:paraId="452FF08E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kazneni postupak prema članku 25. stavak 2. Zakona o predškolskom odgoju i      </w:t>
      </w:r>
    </w:p>
    <w:p w14:paraId="5B2C559F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obrazovanju</w:t>
      </w:r>
    </w:p>
    <w:p w14:paraId="4EDD8D07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b) uvjerenje nadležnog suda  da se protiv kandidata ne vodi  prekršajni postupak      </w:t>
      </w:r>
    </w:p>
    <w:p w14:paraId="24781E56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prema članku 25. stavak 4. Zakona  o predškolskom odgoju i obrazovanju,</w:t>
      </w:r>
    </w:p>
    <w:p w14:paraId="2F308616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c) potvrda Hrvatskog zavoda za socijalnu skrb da nema izrečenu mjeru za zaštitu dobrobiti  djeteta  sukladno članku 25. stavku 10. Zakona o predškolskom odgoju  i    </w:t>
      </w:r>
    </w:p>
    <w:p w14:paraId="7394C059" w14:textId="4540518F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obrazovanju (,,Narodne novine“, 10/97, 107/07, 94/13,98/19 , 57/22, 101/23</w:t>
      </w:r>
      <w:r w:rsidR="00E8176E">
        <w:rPr>
          <w:rFonts w:ascii="Times New Roman" w:hAnsi="Times New Roman" w:cs="Times New Roman"/>
          <w:sz w:val="24"/>
          <w:szCs w:val="24"/>
        </w:rPr>
        <w:t>,22/26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CA405AD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probni rad od tri (3) mjeseca</w:t>
      </w:r>
    </w:p>
    <w:p w14:paraId="11608AAF" w14:textId="77777777" w:rsidR="00DE0B2A" w:rsidRDefault="00DE0B2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2B7A94B1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Isprave se prilažu u neovjerenom presliku, a prije izbora kandidata predočiti će se izvornik. </w:t>
      </w:r>
    </w:p>
    <w:p w14:paraId="18A711C9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Ako Kandidat  ostvaruje  pravo prednosti pri zapošljavanju prema posebnim propisima, dužan je u prijavi pozvati se na to pravo te ima prednost u odnosu na ostale kandidate samo pod jednakim uvjetima.</w:t>
      </w:r>
    </w:p>
    <w:p w14:paraId="5C620A6F" w14:textId="77777777" w:rsidR="00E035CA" w:rsidRDefault="000000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ostvaruje pravo prednosti pri zapošljavanju dužan je uz prijavu na natječaj i dokaze o ispunjavanju uvjeta iz natječaja, priložiti i isprave kojima dokazuje prednost prema  posebnom zakonu, potvrdu o nezaposlenosti HZZ izdanu u vrijeme trajanja natječaja te dokaz iz kojeg je vidljiv način prestanka radnog odnosa kod prethodnog poslodavca( rješenje, odluka, obavijest i sl.)</w:t>
      </w:r>
    </w:p>
    <w:p w14:paraId="383729EE" w14:textId="77777777" w:rsidR="00E035C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se poziva na prednost iz članka 102. stavak 1. do 3. Zakona o hrvatskim braniteljima iz Domovinskog rata i članovima njihovih obitelji (,,Narodne novine“,  br. 121/17, 98/19 i 84/21) dužan je, uz prijavu  na natječaj  i dokaze o ispunjavanju uvjeta iz natječaja, priložiti sve potrebne dokaze iz članka 103 . citiranog Zakona  navedene na internetskoj stranici Ministarstva hrvatskih branitelja Republike Hrvatske:</w:t>
      </w:r>
    </w:p>
    <w:p w14:paraId="37504EA0" w14:textId="77777777" w:rsidR="00E035CA" w:rsidRDefault="00E035CA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  <w:hyperlink r:id="rId7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  <w:lang w:eastAsia="hr-HR"/>
        </w:rPr>
        <w:t xml:space="preserve"> i poveznici: </w:t>
      </w:r>
      <w:hyperlink r:id="rId8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1EE52EB0" w14:textId="77777777" w:rsidR="00E035CA" w:rsidRDefault="00E035CA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</w:p>
    <w:p w14:paraId="593CD241" w14:textId="77777777" w:rsidR="00E035C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članku 48. st. 1. do 3. Zakona o civilnim stradalnicima iz Domovinskog rata(,,Narodne novine“, broj 84/21) dužan je uz prijavu na natječaj priložiti svu propisanu dokumentaciju, odnosno dokaze o ispunjavanju traženih uvjeta sukladno čl. 49. citiranog Zakona. Poveznica na internetsku stranicu Ministarstva hrvatskih branitelja Republike Hrvatske: </w:t>
      </w:r>
    </w:p>
    <w:p w14:paraId="0D5AE9EC" w14:textId="77777777" w:rsidR="00E035CA" w:rsidRDefault="00E035CA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9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</w:p>
    <w:p w14:paraId="73CCC232" w14:textId="77777777" w:rsidR="00E035CA" w:rsidRDefault="00000000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Dodatne informacije o dokazima koji su potrebni za ostvarivanje prava prednosti pri zapošljavanju, potražiti na sljedećoj poveznici: </w:t>
      </w:r>
    </w:p>
    <w:p w14:paraId="1142F29A" w14:textId="77777777" w:rsidR="00E035CA" w:rsidRDefault="00E035CA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10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061A9ED" w14:textId="77777777" w:rsidR="00E035CA" w:rsidRDefault="00000000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sukladno članku 9. Zakona o profesionalnoj rehabilitaciji i zapošljavanju osoba s invaliditetom(,,Narodne novine“, broj 157/13, 152/14, 39/18, 32/20) dužan je uz prijavu na natječaj priložiti svu propisanu dokumentaciju, odnosno dokaze o ispunjavanju traženih uvjeta, kao i dokaz o invaliditetu. </w:t>
      </w:r>
    </w:p>
    <w:p w14:paraId="4DC0DAD7" w14:textId="77777777" w:rsidR="00E035C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Prijavom na natječaj kandidati daju izričitu privolu za prikupljanje, korištenje i obradu svih osobnih podataka, isključivo u svrhu provođenja natječajnog postupka, sve sukladno odredbama Uredbe(EU) 2016/679 Europskog parlamenta i vijeća od 27. travnja 2018. godine o zaštiti pojedinaca u svezi s obradom osobnih podataka i slobodnog kretanja takvih podataka kao i ostalim propisima koji uređuju područje zaštite osobnih podataka te se smatra da su prijava i priloženi dokumenti dostavljeni slobodnom voljom kandidata. </w:t>
      </w:r>
    </w:p>
    <w:p w14:paraId="7A98399A" w14:textId="77777777" w:rsidR="00E035CA" w:rsidRDefault="00E035C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3CE6BE6F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natječaj se pod jednakim uvjetima mogu javiti osobe oba spola.</w:t>
      </w:r>
    </w:p>
    <w:p w14:paraId="7B247AF8" w14:textId="77777777" w:rsidR="00E035CA" w:rsidRDefault="00E035C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18E6358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kandidate prijavljene na natječaj koji ispunjavaju  formalne  uvjete iz Natječaja provesti će se  intervju.</w:t>
      </w:r>
    </w:p>
    <w:p w14:paraId="0E860C80" w14:textId="77777777" w:rsidR="00E035CA" w:rsidRDefault="00E035C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79A42B2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Osoba koja nije podnijela potpunu i pravodobnu prijavu ili ne ispunjava uvjete iz ovog natječaja ne smatra se kandidatom prijavljenim na natječaj. </w:t>
      </w:r>
    </w:p>
    <w:p w14:paraId="03FD8959" w14:textId="77777777" w:rsidR="00E035CA" w:rsidRDefault="00E035CA">
      <w:pPr>
        <w:rPr>
          <w:rFonts w:ascii="Times New Roman" w:hAnsi="Times New Roman" w:cs="Times New Roman"/>
          <w:sz w:val="24"/>
          <w:szCs w:val="24"/>
        </w:rPr>
      </w:pPr>
    </w:p>
    <w:p w14:paraId="308AD747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s dokazima o ispunjenju uvjeta Natječaja  se dostavljaju u roku od 8 (osam ) dana  od dana objave  na mrežnim stranicama  Hrvatskog zavoda za zapošljavanje ,osobno  na adresu:  DJEČJI VRTIĆ „ SRDELICA“ KALI, Ulica Sv. Lovre 16, 23272 Kali, i/ili na E-mail adresu vrtića: </w:t>
      </w:r>
      <w:hyperlink r:id="rId11" w:history="1">
        <w:r w:rsidR="00E035CA">
          <w:rPr>
            <w:rStyle w:val="Hiperveza"/>
            <w:rFonts w:ascii="Times New Roman" w:hAnsi="Times New Roman" w:cs="Times New Roman"/>
            <w:sz w:val="24"/>
            <w:szCs w:val="24"/>
          </w:rPr>
          <w:t>djecji.vrtic.srdelica.kali@zd.t-com.hr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s naznakom: Natječaj za odgojitelja/icu DV „Srdelica“- ne otvaraj. </w:t>
      </w:r>
    </w:p>
    <w:p w14:paraId="59717E42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rezultatima izbora kandidati   biti  će obaviješteni u zakonskom roku.</w:t>
      </w:r>
    </w:p>
    <w:p w14:paraId="72057E0B" w14:textId="77777777" w:rsidR="00E035CA" w:rsidRDefault="00E035C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7C1648E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se objavljuje na mrežnim stranicama i oglasnoj ploči Hrvatskog zavoda za zapošljavanje, oglasnoj ploči Dječjeg vrtića Srdelica. </w:t>
      </w:r>
    </w:p>
    <w:p w14:paraId="313B7F77" w14:textId="77777777" w:rsidR="00E035C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podnošenje prijava je 8 dana od dana objave natječaja. </w:t>
      </w:r>
    </w:p>
    <w:p w14:paraId="5295D6F0" w14:textId="77777777" w:rsidR="00E035CA" w:rsidRDefault="00E035CA">
      <w:pPr>
        <w:rPr>
          <w:rFonts w:ascii="Times New Roman" w:hAnsi="Times New Roman" w:cs="Times New Roman"/>
          <w:sz w:val="24"/>
          <w:szCs w:val="24"/>
        </w:rPr>
      </w:pPr>
    </w:p>
    <w:p w14:paraId="5963A5CE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Dječji vrtić Srdelica :</w:t>
      </w:r>
    </w:p>
    <w:p w14:paraId="5EDCA9E6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Upravno vijeće  </w:t>
      </w:r>
    </w:p>
    <w:p w14:paraId="526EC321" w14:textId="77777777" w:rsidR="00E035CA" w:rsidRDefault="00000000">
      <w:pPr>
        <w:pStyle w:val="Odlomakpopis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E40BC60" w14:textId="77777777" w:rsidR="00E035CA" w:rsidRDefault="00E035C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87A497" w14:textId="77777777" w:rsidR="00E035CA" w:rsidRDefault="00E035C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C1F61F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Objaviti na: </w:t>
      </w:r>
    </w:p>
    <w:p w14:paraId="560BBEC1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Oglasna ploča Dječjeg vrtića ,,Srdelica“</w:t>
      </w:r>
    </w:p>
    <w:p w14:paraId="1BA1D47F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HZZ Zadar </w:t>
      </w:r>
    </w:p>
    <w:p w14:paraId="2A61D292" w14:textId="77777777" w:rsidR="00E035CA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3.Mrežnim stranicama vrtića</w:t>
      </w:r>
    </w:p>
    <w:p w14:paraId="05D7FAFE" w14:textId="77777777" w:rsidR="00E035CA" w:rsidRDefault="00E035CA"/>
    <w:p w14:paraId="26E7F772" w14:textId="77777777" w:rsidR="00C91646" w:rsidRDefault="00C91646"/>
    <w:p w14:paraId="799C576F" w14:textId="65E4FAFA" w:rsidR="00C91646" w:rsidRPr="00C91646" w:rsidRDefault="00C91646">
      <w:pPr>
        <w:rPr>
          <w:rFonts w:ascii="Times New Roman" w:hAnsi="Times New Roman" w:cs="Times New Roman"/>
          <w:sz w:val="24"/>
          <w:szCs w:val="24"/>
        </w:rPr>
      </w:pPr>
      <w:r w:rsidRPr="00C91646">
        <w:rPr>
          <w:rFonts w:ascii="Times New Roman" w:hAnsi="Times New Roman" w:cs="Times New Roman"/>
          <w:sz w:val="24"/>
          <w:szCs w:val="24"/>
        </w:rPr>
        <w:t>U Kali,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646">
        <w:rPr>
          <w:rFonts w:ascii="Times New Roman" w:hAnsi="Times New Roman" w:cs="Times New Roman"/>
          <w:sz w:val="24"/>
          <w:szCs w:val="24"/>
        </w:rPr>
        <w:t>2.rujna 2026.god.</w:t>
      </w:r>
    </w:p>
    <w:sectPr w:rsidR="00C91646" w:rsidRPr="00C91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CA524" w14:textId="77777777" w:rsidR="00AF4B83" w:rsidRDefault="00AF4B83">
      <w:pPr>
        <w:spacing w:line="240" w:lineRule="auto"/>
      </w:pPr>
      <w:r>
        <w:separator/>
      </w:r>
    </w:p>
  </w:endnote>
  <w:endnote w:type="continuationSeparator" w:id="0">
    <w:p w14:paraId="0986C304" w14:textId="77777777" w:rsidR="00AF4B83" w:rsidRDefault="00AF4B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5AE6" w14:textId="77777777" w:rsidR="00AF4B83" w:rsidRDefault="00AF4B83">
      <w:pPr>
        <w:spacing w:after="0"/>
      </w:pPr>
      <w:r>
        <w:separator/>
      </w:r>
    </w:p>
  </w:footnote>
  <w:footnote w:type="continuationSeparator" w:id="0">
    <w:p w14:paraId="305F7F69" w14:textId="77777777" w:rsidR="00AF4B83" w:rsidRDefault="00AF4B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A20"/>
    <w:multiLevelType w:val="multilevel"/>
    <w:tmpl w:val="03E46A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814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4E"/>
    <w:rsid w:val="000A3DDB"/>
    <w:rsid w:val="00401530"/>
    <w:rsid w:val="00462335"/>
    <w:rsid w:val="00487641"/>
    <w:rsid w:val="004D5712"/>
    <w:rsid w:val="005A26A6"/>
    <w:rsid w:val="005A4C34"/>
    <w:rsid w:val="005E7C6C"/>
    <w:rsid w:val="006D7BE3"/>
    <w:rsid w:val="007A2D4E"/>
    <w:rsid w:val="007F20A0"/>
    <w:rsid w:val="00873110"/>
    <w:rsid w:val="008F3E71"/>
    <w:rsid w:val="00932E84"/>
    <w:rsid w:val="00960699"/>
    <w:rsid w:val="00A3374E"/>
    <w:rsid w:val="00A873B9"/>
    <w:rsid w:val="00AC738A"/>
    <w:rsid w:val="00AF4B83"/>
    <w:rsid w:val="00B62C62"/>
    <w:rsid w:val="00BB2EC9"/>
    <w:rsid w:val="00BB3919"/>
    <w:rsid w:val="00BF67AF"/>
    <w:rsid w:val="00C03581"/>
    <w:rsid w:val="00C03E1B"/>
    <w:rsid w:val="00C91646"/>
    <w:rsid w:val="00D444EA"/>
    <w:rsid w:val="00DE0B2A"/>
    <w:rsid w:val="00E035CA"/>
    <w:rsid w:val="00E73E67"/>
    <w:rsid w:val="00E8176E"/>
    <w:rsid w:val="00FF150A"/>
    <w:rsid w:val="1C5C0D88"/>
    <w:rsid w:val="39E27EF1"/>
    <w:rsid w:val="4A41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A853"/>
  <w15:docId w15:val="{2036CC49-B30E-44A2-8E5B-4BA580C6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jecji.vrtic.srdelica.kali@zd.t-com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1147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vanja rusnjak</cp:lastModifiedBy>
  <cp:revision>8</cp:revision>
  <dcterms:created xsi:type="dcterms:W3CDTF">2026-09-08T11:52:00Z</dcterms:created>
  <dcterms:modified xsi:type="dcterms:W3CDTF">2026-09-08T12:05:00Z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eyJoZGlkIjoiNThmNWM1NDFlMTI2ZWE1ZGQ1M2VjZDBlZTRkNDAwYWUifQ==</vt:lpwstr>
  </property>
  <property fmtid="{D5CDD505-2E9C-101B-9397-08002B2CF9AE}" pid="3" name="KSOProductBuildVer">
    <vt:lpwstr>1033-12.1.0.26880</vt:lpwstr>
  </property>
  <property fmtid="{D5CDD505-2E9C-101B-9397-08002B2CF9AE}" pid="4" name="ICV">
    <vt:lpwstr>A8433DE0BA7C4F2D9E504CB721AB26E3_12</vt:lpwstr>
  </property>
</Properties>
</file>